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666666"/>
          <w:sz w:val="40"/>
          <w:szCs w:val="40"/>
        </w:rPr>
      </w:pPr>
    </w:p>
    <w:p w:rsidR="008C399B" w:rsidRPr="007D03FE" w:rsidRDefault="008C399B" w:rsidP="008C399B">
      <w:pPr>
        <w:shd w:val="clear" w:color="auto" w:fill="FFFFFF"/>
        <w:spacing w:before="100" w:beforeAutospacing="1" w:after="100" w:afterAutospacing="1" w:line="240" w:lineRule="auto"/>
        <w:jc w:val="center"/>
        <w:rPr>
          <w:rFonts w:ascii="Tahoma" w:eastAsia="Times New Roman" w:hAnsi="Tahoma" w:cs="Tahoma"/>
          <w:b/>
          <w:bCs/>
          <w:smallCaps/>
          <w:color w:val="404040" w:themeColor="text1" w:themeTint="BF"/>
          <w:sz w:val="40"/>
          <w:szCs w:val="40"/>
        </w:rPr>
      </w:pPr>
    </w:p>
    <w:p w:rsidR="00583C94" w:rsidRPr="007D03FE" w:rsidRDefault="00583C94" w:rsidP="008C399B">
      <w:pPr>
        <w:shd w:val="clear" w:color="auto" w:fill="FFFFFF"/>
        <w:spacing w:before="100" w:beforeAutospacing="1" w:after="100" w:afterAutospacing="1" w:line="240" w:lineRule="auto"/>
        <w:jc w:val="center"/>
        <w:rPr>
          <w:rFonts w:ascii="Tahoma" w:eastAsia="Times New Roman" w:hAnsi="Tahoma" w:cs="Tahoma"/>
          <w:b/>
          <w:bCs/>
          <w:smallCaps/>
          <w:color w:val="404040" w:themeColor="text1" w:themeTint="BF"/>
          <w:sz w:val="40"/>
          <w:szCs w:val="40"/>
        </w:rPr>
      </w:pPr>
      <w:r w:rsidRPr="007D03FE">
        <w:rPr>
          <w:rFonts w:ascii="Tahoma" w:eastAsia="Times New Roman" w:hAnsi="Tahoma" w:cs="Tahoma"/>
          <w:b/>
          <w:bCs/>
          <w:smallCaps/>
          <w:color w:val="404040" w:themeColor="text1" w:themeTint="BF"/>
          <w:sz w:val="40"/>
          <w:szCs w:val="40"/>
        </w:rPr>
        <w:t>Lesson Plan</w:t>
      </w:r>
      <w:r w:rsidR="00A67549" w:rsidRPr="007D03FE">
        <w:rPr>
          <w:rFonts w:ascii="Tahoma" w:eastAsia="Times New Roman" w:hAnsi="Tahoma" w:cs="Tahoma"/>
          <w:b/>
          <w:bCs/>
          <w:smallCaps/>
          <w:color w:val="404040" w:themeColor="text1" w:themeTint="BF"/>
          <w:sz w:val="40"/>
          <w:szCs w:val="40"/>
        </w:rPr>
        <w:t>: Jing for Finance!</w:t>
      </w: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096D9C" w:rsidRDefault="008C399B" w:rsidP="008C399B">
      <w:pPr>
        <w:shd w:val="clear" w:color="auto" w:fill="FFFFFF"/>
        <w:spacing w:after="0" w:line="240" w:lineRule="auto"/>
        <w:jc w:val="right"/>
        <w:rPr>
          <w:rFonts w:ascii="Tahoma" w:eastAsia="Times New Roman" w:hAnsi="Tahoma" w:cs="Tahoma"/>
          <w:b/>
          <w:bCs/>
          <w:smallCaps/>
          <w:color w:val="000000" w:themeColor="text1"/>
          <w:sz w:val="24"/>
          <w:szCs w:val="24"/>
        </w:rPr>
      </w:pPr>
    </w:p>
    <w:p w:rsidR="008C399B" w:rsidRPr="007D03FE" w:rsidRDefault="008C399B" w:rsidP="008C399B">
      <w:pPr>
        <w:shd w:val="clear" w:color="auto" w:fill="FFFFFF"/>
        <w:spacing w:after="0" w:line="240" w:lineRule="auto"/>
        <w:jc w:val="right"/>
        <w:rPr>
          <w:rFonts w:ascii="Tahoma" w:eastAsia="Times New Roman" w:hAnsi="Tahoma" w:cs="Tahoma"/>
          <w:b/>
          <w:bCs/>
          <w:smallCaps/>
          <w:color w:val="404040" w:themeColor="text1" w:themeTint="BF"/>
          <w:sz w:val="24"/>
          <w:szCs w:val="24"/>
        </w:rPr>
      </w:pPr>
      <w:r w:rsidRPr="007D03FE">
        <w:rPr>
          <w:rFonts w:ascii="Tahoma" w:eastAsia="Times New Roman" w:hAnsi="Tahoma" w:cs="Tahoma"/>
          <w:b/>
          <w:bCs/>
          <w:smallCaps/>
          <w:color w:val="404040" w:themeColor="text1" w:themeTint="BF"/>
          <w:sz w:val="24"/>
          <w:szCs w:val="24"/>
        </w:rPr>
        <w:t>By: Joy Hopkins</w:t>
      </w:r>
    </w:p>
    <w:p w:rsidR="008C399B" w:rsidRPr="007D03FE" w:rsidRDefault="008C399B" w:rsidP="008C399B">
      <w:pPr>
        <w:shd w:val="clear" w:color="auto" w:fill="FFFFFF"/>
        <w:spacing w:after="0" w:line="240" w:lineRule="auto"/>
        <w:jc w:val="right"/>
        <w:rPr>
          <w:rFonts w:ascii="Tahoma" w:eastAsia="Times New Roman" w:hAnsi="Tahoma" w:cs="Tahoma"/>
          <w:b/>
          <w:bCs/>
          <w:smallCaps/>
          <w:color w:val="404040" w:themeColor="text1" w:themeTint="BF"/>
          <w:sz w:val="24"/>
          <w:szCs w:val="24"/>
        </w:rPr>
      </w:pPr>
      <w:r w:rsidRPr="007D03FE">
        <w:rPr>
          <w:rFonts w:ascii="Tahoma" w:eastAsia="Times New Roman" w:hAnsi="Tahoma" w:cs="Tahoma"/>
          <w:b/>
          <w:bCs/>
          <w:smallCaps/>
          <w:color w:val="404040" w:themeColor="text1" w:themeTint="BF"/>
          <w:sz w:val="24"/>
          <w:szCs w:val="24"/>
        </w:rPr>
        <w:t>Course: CEP 800 - Learning in School and Other Settings</w:t>
      </w:r>
    </w:p>
    <w:p w:rsidR="008C399B" w:rsidRPr="007D03FE" w:rsidRDefault="008C399B" w:rsidP="008C399B">
      <w:pPr>
        <w:shd w:val="clear" w:color="auto" w:fill="FFFFFF"/>
        <w:spacing w:after="0" w:line="240" w:lineRule="auto"/>
        <w:jc w:val="right"/>
        <w:rPr>
          <w:rFonts w:ascii="Tahoma" w:eastAsia="Times New Roman" w:hAnsi="Tahoma" w:cs="Tahoma"/>
          <w:b/>
          <w:bCs/>
          <w:smallCaps/>
          <w:color w:val="404040" w:themeColor="text1" w:themeTint="BF"/>
          <w:sz w:val="24"/>
          <w:szCs w:val="24"/>
        </w:rPr>
      </w:pPr>
      <w:r w:rsidRPr="007D03FE">
        <w:rPr>
          <w:rFonts w:ascii="Tahoma" w:eastAsia="Times New Roman" w:hAnsi="Tahoma" w:cs="Tahoma"/>
          <w:b/>
          <w:bCs/>
          <w:smallCaps/>
          <w:color w:val="404040" w:themeColor="text1" w:themeTint="BF"/>
          <w:sz w:val="24"/>
          <w:szCs w:val="24"/>
        </w:rPr>
        <w:t>Date: March 24, 2013</w:t>
      </w:r>
    </w:p>
    <w:p w:rsidR="008C399B" w:rsidRDefault="008C399B" w:rsidP="00416A5B">
      <w:pPr>
        <w:pStyle w:val="Ttulo"/>
        <w:jc w:val="center"/>
        <w:rPr>
          <w:rFonts w:eastAsia="Times New Roman"/>
        </w:rPr>
      </w:pPr>
      <w:r>
        <w:rPr>
          <w:rFonts w:eastAsia="Times New Roman"/>
        </w:rPr>
        <w:lastRenderedPageBreak/>
        <w:t>TABLE OF CONTENTS</w:t>
      </w:r>
    </w:p>
    <w:p w:rsidR="007D03FE" w:rsidRPr="007D03FE" w:rsidRDefault="0041286E">
      <w:pPr>
        <w:pStyle w:val="TDC1"/>
        <w:tabs>
          <w:tab w:val="right" w:leader="dot" w:pos="9350"/>
        </w:tabs>
        <w:rPr>
          <w:rFonts w:asciiTheme="minorHAnsi" w:eastAsiaTheme="minorEastAsia" w:hAnsiTheme="minorHAnsi"/>
          <w:b w:val="0"/>
          <w:bCs w:val="0"/>
          <w:caps w:val="0"/>
          <w:noProof/>
          <w:color w:val="404040" w:themeColor="text1" w:themeTint="BF"/>
          <w:sz w:val="22"/>
          <w:szCs w:val="22"/>
        </w:rPr>
      </w:pPr>
      <w:r w:rsidRPr="0041286E">
        <w:fldChar w:fldCharType="begin"/>
      </w:r>
      <w:r w:rsidR="00416A5B">
        <w:instrText xml:space="preserve"> TOC \o "1-3" \h \z \u </w:instrText>
      </w:r>
      <w:r w:rsidRPr="0041286E">
        <w:fldChar w:fldCharType="separate"/>
      </w:r>
      <w:hyperlink w:anchor="_Toc351920610" w:history="1">
        <w:r w:rsidR="007D03FE" w:rsidRPr="007D03FE">
          <w:rPr>
            <w:rStyle w:val="Hipervnculo"/>
            <w:rFonts w:eastAsia="Times New Roman"/>
            <w:noProof/>
            <w:color w:val="404040" w:themeColor="text1" w:themeTint="BF"/>
          </w:rPr>
          <w:t>About</w:t>
        </w:r>
        <w:r w:rsidR="007D03FE" w:rsidRPr="007D03FE">
          <w:rPr>
            <w:noProof/>
            <w:webHidden/>
            <w:color w:val="404040" w:themeColor="text1" w:themeTint="BF"/>
          </w:rPr>
          <w:tab/>
        </w:r>
        <w:r w:rsidR="007D03FE" w:rsidRPr="007D03FE">
          <w:rPr>
            <w:noProof/>
            <w:webHidden/>
            <w:color w:val="404040" w:themeColor="text1" w:themeTint="BF"/>
          </w:rPr>
          <w:fldChar w:fldCharType="begin"/>
        </w:r>
        <w:r w:rsidR="007D03FE" w:rsidRPr="007D03FE">
          <w:rPr>
            <w:noProof/>
            <w:webHidden/>
            <w:color w:val="404040" w:themeColor="text1" w:themeTint="BF"/>
          </w:rPr>
          <w:instrText xml:space="preserve"> PAGEREF _Toc351920610 \h </w:instrText>
        </w:r>
        <w:r w:rsidR="007D03FE" w:rsidRPr="007D03FE">
          <w:rPr>
            <w:noProof/>
            <w:webHidden/>
            <w:color w:val="404040" w:themeColor="text1" w:themeTint="BF"/>
          </w:rPr>
        </w:r>
        <w:r w:rsidR="007D03FE" w:rsidRPr="007D03FE">
          <w:rPr>
            <w:noProof/>
            <w:webHidden/>
            <w:color w:val="404040" w:themeColor="text1" w:themeTint="BF"/>
          </w:rPr>
          <w:fldChar w:fldCharType="separate"/>
        </w:r>
        <w:r w:rsidR="007D03FE" w:rsidRPr="007D03FE">
          <w:rPr>
            <w:noProof/>
            <w:webHidden/>
            <w:color w:val="404040" w:themeColor="text1" w:themeTint="BF"/>
          </w:rPr>
          <w:t>3</w:t>
        </w:r>
        <w:r w:rsidR="007D03FE" w:rsidRPr="007D03FE">
          <w:rPr>
            <w:noProof/>
            <w:webHidden/>
            <w:color w:val="404040" w:themeColor="text1" w:themeTint="BF"/>
          </w:rPr>
          <w:fldChar w:fldCharType="end"/>
        </w:r>
      </w:hyperlink>
    </w:p>
    <w:p w:rsidR="007D03FE" w:rsidRPr="007D03FE" w:rsidRDefault="007D03FE">
      <w:pPr>
        <w:pStyle w:val="TDC2"/>
        <w:tabs>
          <w:tab w:val="right" w:leader="dot" w:pos="9350"/>
        </w:tabs>
        <w:rPr>
          <w:rFonts w:eastAsiaTheme="minorEastAsia" w:cstheme="minorBidi"/>
          <w:b w:val="0"/>
          <w:bCs w:val="0"/>
          <w:noProof/>
          <w:color w:val="404040" w:themeColor="text1" w:themeTint="BF"/>
          <w:sz w:val="22"/>
          <w:szCs w:val="22"/>
        </w:rPr>
      </w:pPr>
      <w:hyperlink w:anchor="_Toc351920611" w:history="1">
        <w:r w:rsidRPr="007D03FE">
          <w:rPr>
            <w:rStyle w:val="Hipervnculo"/>
            <w:noProof/>
            <w:color w:val="404040" w:themeColor="text1" w:themeTint="BF"/>
          </w:rPr>
          <w:t>Diagram 1: The TPCK Framework</w:t>
        </w:r>
        <w:r w:rsidRPr="007D03FE">
          <w:rPr>
            <w:rStyle w:val="Hipervnculo"/>
            <w:noProof/>
            <w:color w:val="404040" w:themeColor="text1" w:themeTint="BF"/>
            <w:vertAlign w:val="superscript"/>
          </w:rPr>
          <w:t>1/</w:t>
        </w:r>
        <w:r w:rsidRPr="007D03FE">
          <w:rPr>
            <w:noProof/>
            <w:webHidden/>
            <w:color w:val="404040" w:themeColor="text1" w:themeTint="BF"/>
          </w:rPr>
          <w:tab/>
        </w:r>
        <w:r w:rsidRPr="007D03FE">
          <w:rPr>
            <w:noProof/>
            <w:webHidden/>
            <w:color w:val="404040" w:themeColor="text1" w:themeTint="BF"/>
          </w:rPr>
          <w:fldChar w:fldCharType="begin"/>
        </w:r>
        <w:r w:rsidRPr="007D03FE">
          <w:rPr>
            <w:noProof/>
            <w:webHidden/>
            <w:color w:val="404040" w:themeColor="text1" w:themeTint="BF"/>
          </w:rPr>
          <w:instrText xml:space="preserve"> PAGEREF _Toc351920611 \h </w:instrText>
        </w:r>
        <w:r w:rsidRPr="007D03FE">
          <w:rPr>
            <w:noProof/>
            <w:webHidden/>
            <w:color w:val="404040" w:themeColor="text1" w:themeTint="BF"/>
          </w:rPr>
        </w:r>
        <w:r w:rsidRPr="007D03FE">
          <w:rPr>
            <w:noProof/>
            <w:webHidden/>
            <w:color w:val="404040" w:themeColor="text1" w:themeTint="BF"/>
          </w:rPr>
          <w:fldChar w:fldCharType="separate"/>
        </w:r>
        <w:r w:rsidRPr="007D03FE">
          <w:rPr>
            <w:noProof/>
            <w:webHidden/>
            <w:color w:val="404040" w:themeColor="text1" w:themeTint="BF"/>
          </w:rPr>
          <w:t>3</w:t>
        </w:r>
        <w:r w:rsidRPr="007D03FE">
          <w:rPr>
            <w:noProof/>
            <w:webHidden/>
            <w:color w:val="404040" w:themeColor="text1" w:themeTint="BF"/>
          </w:rPr>
          <w:fldChar w:fldCharType="end"/>
        </w:r>
      </w:hyperlink>
    </w:p>
    <w:p w:rsidR="007D03FE" w:rsidRPr="007D03FE" w:rsidRDefault="007D03FE">
      <w:pPr>
        <w:pStyle w:val="TDC1"/>
        <w:tabs>
          <w:tab w:val="right" w:leader="dot" w:pos="9350"/>
        </w:tabs>
        <w:rPr>
          <w:rFonts w:asciiTheme="minorHAnsi" w:eastAsiaTheme="minorEastAsia" w:hAnsiTheme="minorHAnsi"/>
          <w:b w:val="0"/>
          <w:bCs w:val="0"/>
          <w:caps w:val="0"/>
          <w:noProof/>
          <w:color w:val="404040" w:themeColor="text1" w:themeTint="BF"/>
          <w:sz w:val="22"/>
          <w:szCs w:val="22"/>
        </w:rPr>
      </w:pPr>
      <w:hyperlink w:anchor="_Toc351920612" w:history="1">
        <w:r w:rsidRPr="007D03FE">
          <w:rPr>
            <w:rStyle w:val="Hipervnculo"/>
            <w:rFonts w:eastAsia="Times New Roman"/>
            <w:noProof/>
            <w:color w:val="404040" w:themeColor="text1" w:themeTint="BF"/>
          </w:rPr>
          <w:t>Content</w:t>
        </w:r>
        <w:r w:rsidRPr="007D03FE">
          <w:rPr>
            <w:noProof/>
            <w:webHidden/>
            <w:color w:val="404040" w:themeColor="text1" w:themeTint="BF"/>
          </w:rPr>
          <w:tab/>
        </w:r>
        <w:r w:rsidRPr="007D03FE">
          <w:rPr>
            <w:noProof/>
            <w:webHidden/>
            <w:color w:val="404040" w:themeColor="text1" w:themeTint="BF"/>
          </w:rPr>
          <w:fldChar w:fldCharType="begin"/>
        </w:r>
        <w:r w:rsidRPr="007D03FE">
          <w:rPr>
            <w:noProof/>
            <w:webHidden/>
            <w:color w:val="404040" w:themeColor="text1" w:themeTint="BF"/>
          </w:rPr>
          <w:instrText xml:space="preserve"> PAGEREF _Toc351920612 \h </w:instrText>
        </w:r>
        <w:r w:rsidRPr="007D03FE">
          <w:rPr>
            <w:noProof/>
            <w:webHidden/>
            <w:color w:val="404040" w:themeColor="text1" w:themeTint="BF"/>
          </w:rPr>
        </w:r>
        <w:r w:rsidRPr="007D03FE">
          <w:rPr>
            <w:noProof/>
            <w:webHidden/>
            <w:color w:val="404040" w:themeColor="text1" w:themeTint="BF"/>
          </w:rPr>
          <w:fldChar w:fldCharType="separate"/>
        </w:r>
        <w:r w:rsidRPr="007D03FE">
          <w:rPr>
            <w:noProof/>
            <w:webHidden/>
            <w:color w:val="404040" w:themeColor="text1" w:themeTint="BF"/>
          </w:rPr>
          <w:t>3</w:t>
        </w:r>
        <w:r w:rsidRPr="007D03FE">
          <w:rPr>
            <w:noProof/>
            <w:webHidden/>
            <w:color w:val="404040" w:themeColor="text1" w:themeTint="BF"/>
          </w:rPr>
          <w:fldChar w:fldCharType="end"/>
        </w:r>
      </w:hyperlink>
    </w:p>
    <w:p w:rsidR="007D03FE" w:rsidRPr="007D03FE" w:rsidRDefault="007D03FE">
      <w:pPr>
        <w:pStyle w:val="TDC1"/>
        <w:tabs>
          <w:tab w:val="right" w:leader="dot" w:pos="9350"/>
        </w:tabs>
        <w:rPr>
          <w:rFonts w:asciiTheme="minorHAnsi" w:eastAsiaTheme="minorEastAsia" w:hAnsiTheme="minorHAnsi"/>
          <w:b w:val="0"/>
          <w:bCs w:val="0"/>
          <w:caps w:val="0"/>
          <w:noProof/>
          <w:color w:val="404040" w:themeColor="text1" w:themeTint="BF"/>
          <w:sz w:val="22"/>
          <w:szCs w:val="22"/>
        </w:rPr>
      </w:pPr>
      <w:hyperlink w:anchor="_Toc351920613" w:history="1">
        <w:r w:rsidRPr="007D03FE">
          <w:rPr>
            <w:rStyle w:val="Hipervnculo"/>
            <w:rFonts w:eastAsia="Times New Roman"/>
            <w:noProof/>
            <w:color w:val="404040" w:themeColor="text1" w:themeTint="BF"/>
          </w:rPr>
          <w:t>Pedagogy</w:t>
        </w:r>
        <w:r w:rsidRPr="007D03FE">
          <w:rPr>
            <w:noProof/>
            <w:webHidden/>
            <w:color w:val="404040" w:themeColor="text1" w:themeTint="BF"/>
          </w:rPr>
          <w:tab/>
        </w:r>
        <w:r w:rsidRPr="007D03FE">
          <w:rPr>
            <w:noProof/>
            <w:webHidden/>
            <w:color w:val="404040" w:themeColor="text1" w:themeTint="BF"/>
          </w:rPr>
          <w:fldChar w:fldCharType="begin"/>
        </w:r>
        <w:r w:rsidRPr="007D03FE">
          <w:rPr>
            <w:noProof/>
            <w:webHidden/>
            <w:color w:val="404040" w:themeColor="text1" w:themeTint="BF"/>
          </w:rPr>
          <w:instrText xml:space="preserve"> PAGEREF _Toc351920613 \h </w:instrText>
        </w:r>
        <w:r w:rsidRPr="007D03FE">
          <w:rPr>
            <w:noProof/>
            <w:webHidden/>
            <w:color w:val="404040" w:themeColor="text1" w:themeTint="BF"/>
          </w:rPr>
        </w:r>
        <w:r w:rsidRPr="007D03FE">
          <w:rPr>
            <w:noProof/>
            <w:webHidden/>
            <w:color w:val="404040" w:themeColor="text1" w:themeTint="BF"/>
          </w:rPr>
          <w:fldChar w:fldCharType="separate"/>
        </w:r>
        <w:r w:rsidRPr="007D03FE">
          <w:rPr>
            <w:noProof/>
            <w:webHidden/>
            <w:color w:val="404040" w:themeColor="text1" w:themeTint="BF"/>
          </w:rPr>
          <w:t>4</w:t>
        </w:r>
        <w:r w:rsidRPr="007D03FE">
          <w:rPr>
            <w:noProof/>
            <w:webHidden/>
            <w:color w:val="404040" w:themeColor="text1" w:themeTint="BF"/>
          </w:rPr>
          <w:fldChar w:fldCharType="end"/>
        </w:r>
      </w:hyperlink>
    </w:p>
    <w:p w:rsidR="007D03FE" w:rsidRPr="007D03FE" w:rsidRDefault="007D03FE">
      <w:pPr>
        <w:pStyle w:val="TDC1"/>
        <w:tabs>
          <w:tab w:val="right" w:leader="dot" w:pos="9350"/>
        </w:tabs>
        <w:rPr>
          <w:rFonts w:asciiTheme="minorHAnsi" w:eastAsiaTheme="minorEastAsia" w:hAnsiTheme="minorHAnsi"/>
          <w:b w:val="0"/>
          <w:bCs w:val="0"/>
          <w:caps w:val="0"/>
          <w:noProof/>
          <w:color w:val="404040" w:themeColor="text1" w:themeTint="BF"/>
          <w:sz w:val="22"/>
          <w:szCs w:val="22"/>
        </w:rPr>
      </w:pPr>
      <w:hyperlink w:anchor="_Toc351920614" w:history="1">
        <w:r w:rsidRPr="007D03FE">
          <w:rPr>
            <w:rStyle w:val="Hipervnculo"/>
            <w:rFonts w:eastAsia="Times New Roman"/>
            <w:noProof/>
            <w:color w:val="404040" w:themeColor="text1" w:themeTint="BF"/>
          </w:rPr>
          <w:t>Content &amp; Pedagogy</w:t>
        </w:r>
        <w:r w:rsidRPr="007D03FE">
          <w:rPr>
            <w:noProof/>
            <w:webHidden/>
            <w:color w:val="404040" w:themeColor="text1" w:themeTint="BF"/>
          </w:rPr>
          <w:tab/>
        </w:r>
        <w:r w:rsidRPr="007D03FE">
          <w:rPr>
            <w:noProof/>
            <w:webHidden/>
            <w:color w:val="404040" w:themeColor="text1" w:themeTint="BF"/>
          </w:rPr>
          <w:fldChar w:fldCharType="begin"/>
        </w:r>
        <w:r w:rsidRPr="007D03FE">
          <w:rPr>
            <w:noProof/>
            <w:webHidden/>
            <w:color w:val="404040" w:themeColor="text1" w:themeTint="BF"/>
          </w:rPr>
          <w:instrText xml:space="preserve"> PAGEREF _Toc351920614 \h </w:instrText>
        </w:r>
        <w:r w:rsidRPr="007D03FE">
          <w:rPr>
            <w:noProof/>
            <w:webHidden/>
            <w:color w:val="404040" w:themeColor="text1" w:themeTint="BF"/>
          </w:rPr>
        </w:r>
        <w:r w:rsidRPr="007D03FE">
          <w:rPr>
            <w:noProof/>
            <w:webHidden/>
            <w:color w:val="404040" w:themeColor="text1" w:themeTint="BF"/>
          </w:rPr>
          <w:fldChar w:fldCharType="separate"/>
        </w:r>
        <w:r w:rsidRPr="007D03FE">
          <w:rPr>
            <w:noProof/>
            <w:webHidden/>
            <w:color w:val="404040" w:themeColor="text1" w:themeTint="BF"/>
          </w:rPr>
          <w:t>4</w:t>
        </w:r>
        <w:r w:rsidRPr="007D03FE">
          <w:rPr>
            <w:noProof/>
            <w:webHidden/>
            <w:color w:val="404040" w:themeColor="text1" w:themeTint="BF"/>
          </w:rPr>
          <w:fldChar w:fldCharType="end"/>
        </w:r>
      </w:hyperlink>
    </w:p>
    <w:p w:rsidR="007D03FE" w:rsidRPr="007D03FE" w:rsidRDefault="007D03FE">
      <w:pPr>
        <w:pStyle w:val="TDC1"/>
        <w:tabs>
          <w:tab w:val="right" w:leader="dot" w:pos="9350"/>
        </w:tabs>
        <w:rPr>
          <w:rFonts w:asciiTheme="minorHAnsi" w:eastAsiaTheme="minorEastAsia" w:hAnsiTheme="minorHAnsi"/>
          <w:b w:val="0"/>
          <w:bCs w:val="0"/>
          <w:caps w:val="0"/>
          <w:noProof/>
          <w:color w:val="404040" w:themeColor="text1" w:themeTint="BF"/>
          <w:sz w:val="22"/>
          <w:szCs w:val="22"/>
        </w:rPr>
      </w:pPr>
      <w:hyperlink w:anchor="_Toc351920615" w:history="1">
        <w:r w:rsidRPr="007D03FE">
          <w:rPr>
            <w:rStyle w:val="Hipervnculo"/>
            <w:rFonts w:eastAsia="Times New Roman"/>
            <w:noProof/>
            <w:color w:val="404040" w:themeColor="text1" w:themeTint="BF"/>
          </w:rPr>
          <w:t>Technology</w:t>
        </w:r>
        <w:r w:rsidRPr="007D03FE">
          <w:rPr>
            <w:noProof/>
            <w:webHidden/>
            <w:color w:val="404040" w:themeColor="text1" w:themeTint="BF"/>
          </w:rPr>
          <w:tab/>
        </w:r>
        <w:r w:rsidRPr="007D03FE">
          <w:rPr>
            <w:noProof/>
            <w:webHidden/>
            <w:color w:val="404040" w:themeColor="text1" w:themeTint="BF"/>
          </w:rPr>
          <w:fldChar w:fldCharType="begin"/>
        </w:r>
        <w:r w:rsidRPr="007D03FE">
          <w:rPr>
            <w:noProof/>
            <w:webHidden/>
            <w:color w:val="404040" w:themeColor="text1" w:themeTint="BF"/>
          </w:rPr>
          <w:instrText xml:space="preserve"> PAGEREF _Toc351920615 \h </w:instrText>
        </w:r>
        <w:r w:rsidRPr="007D03FE">
          <w:rPr>
            <w:noProof/>
            <w:webHidden/>
            <w:color w:val="404040" w:themeColor="text1" w:themeTint="BF"/>
          </w:rPr>
        </w:r>
        <w:r w:rsidRPr="007D03FE">
          <w:rPr>
            <w:noProof/>
            <w:webHidden/>
            <w:color w:val="404040" w:themeColor="text1" w:themeTint="BF"/>
          </w:rPr>
          <w:fldChar w:fldCharType="separate"/>
        </w:r>
        <w:r w:rsidRPr="007D03FE">
          <w:rPr>
            <w:noProof/>
            <w:webHidden/>
            <w:color w:val="404040" w:themeColor="text1" w:themeTint="BF"/>
          </w:rPr>
          <w:t>4</w:t>
        </w:r>
        <w:r w:rsidRPr="007D03FE">
          <w:rPr>
            <w:noProof/>
            <w:webHidden/>
            <w:color w:val="404040" w:themeColor="text1" w:themeTint="BF"/>
          </w:rPr>
          <w:fldChar w:fldCharType="end"/>
        </w:r>
      </w:hyperlink>
    </w:p>
    <w:p w:rsidR="007D03FE" w:rsidRPr="007D03FE" w:rsidRDefault="007D03FE">
      <w:pPr>
        <w:pStyle w:val="TDC1"/>
        <w:tabs>
          <w:tab w:val="right" w:leader="dot" w:pos="9350"/>
        </w:tabs>
        <w:rPr>
          <w:rFonts w:asciiTheme="minorHAnsi" w:eastAsiaTheme="minorEastAsia" w:hAnsiTheme="minorHAnsi"/>
          <w:b w:val="0"/>
          <w:bCs w:val="0"/>
          <w:caps w:val="0"/>
          <w:noProof/>
          <w:color w:val="404040" w:themeColor="text1" w:themeTint="BF"/>
          <w:sz w:val="22"/>
          <w:szCs w:val="22"/>
        </w:rPr>
      </w:pPr>
      <w:hyperlink w:anchor="_Toc351920616" w:history="1">
        <w:r w:rsidRPr="007D03FE">
          <w:rPr>
            <w:rStyle w:val="Hipervnculo"/>
            <w:rFonts w:eastAsia="Times New Roman"/>
            <w:noProof/>
            <w:color w:val="404040" w:themeColor="text1" w:themeTint="BF"/>
          </w:rPr>
          <w:t>Technology &amp; Pedagogy</w:t>
        </w:r>
        <w:r w:rsidRPr="007D03FE">
          <w:rPr>
            <w:noProof/>
            <w:webHidden/>
            <w:color w:val="404040" w:themeColor="text1" w:themeTint="BF"/>
          </w:rPr>
          <w:tab/>
        </w:r>
        <w:r w:rsidRPr="007D03FE">
          <w:rPr>
            <w:noProof/>
            <w:webHidden/>
            <w:color w:val="404040" w:themeColor="text1" w:themeTint="BF"/>
          </w:rPr>
          <w:fldChar w:fldCharType="begin"/>
        </w:r>
        <w:r w:rsidRPr="007D03FE">
          <w:rPr>
            <w:noProof/>
            <w:webHidden/>
            <w:color w:val="404040" w:themeColor="text1" w:themeTint="BF"/>
          </w:rPr>
          <w:instrText xml:space="preserve"> PAGEREF _Toc351920616 \h </w:instrText>
        </w:r>
        <w:r w:rsidRPr="007D03FE">
          <w:rPr>
            <w:noProof/>
            <w:webHidden/>
            <w:color w:val="404040" w:themeColor="text1" w:themeTint="BF"/>
          </w:rPr>
        </w:r>
        <w:r w:rsidRPr="007D03FE">
          <w:rPr>
            <w:noProof/>
            <w:webHidden/>
            <w:color w:val="404040" w:themeColor="text1" w:themeTint="BF"/>
          </w:rPr>
          <w:fldChar w:fldCharType="separate"/>
        </w:r>
        <w:r w:rsidRPr="007D03FE">
          <w:rPr>
            <w:noProof/>
            <w:webHidden/>
            <w:color w:val="404040" w:themeColor="text1" w:themeTint="BF"/>
          </w:rPr>
          <w:t>4</w:t>
        </w:r>
        <w:r w:rsidRPr="007D03FE">
          <w:rPr>
            <w:noProof/>
            <w:webHidden/>
            <w:color w:val="404040" w:themeColor="text1" w:themeTint="BF"/>
          </w:rPr>
          <w:fldChar w:fldCharType="end"/>
        </w:r>
      </w:hyperlink>
    </w:p>
    <w:p w:rsidR="007D03FE" w:rsidRPr="007D03FE" w:rsidRDefault="007D03FE">
      <w:pPr>
        <w:pStyle w:val="TDC1"/>
        <w:tabs>
          <w:tab w:val="right" w:leader="dot" w:pos="9350"/>
        </w:tabs>
        <w:rPr>
          <w:rFonts w:asciiTheme="minorHAnsi" w:eastAsiaTheme="minorEastAsia" w:hAnsiTheme="minorHAnsi"/>
          <w:b w:val="0"/>
          <w:bCs w:val="0"/>
          <w:caps w:val="0"/>
          <w:noProof/>
          <w:color w:val="404040" w:themeColor="text1" w:themeTint="BF"/>
          <w:sz w:val="22"/>
          <w:szCs w:val="22"/>
        </w:rPr>
      </w:pPr>
      <w:hyperlink w:anchor="_Toc351920617" w:history="1">
        <w:r w:rsidRPr="007D03FE">
          <w:rPr>
            <w:rStyle w:val="Hipervnculo"/>
            <w:rFonts w:eastAsia="Times New Roman"/>
            <w:noProof/>
            <w:color w:val="404040" w:themeColor="text1" w:themeTint="BF"/>
          </w:rPr>
          <w:t>Technology &amp; Content</w:t>
        </w:r>
        <w:r w:rsidRPr="007D03FE">
          <w:rPr>
            <w:noProof/>
            <w:webHidden/>
            <w:color w:val="404040" w:themeColor="text1" w:themeTint="BF"/>
          </w:rPr>
          <w:tab/>
        </w:r>
        <w:r w:rsidRPr="007D03FE">
          <w:rPr>
            <w:noProof/>
            <w:webHidden/>
            <w:color w:val="404040" w:themeColor="text1" w:themeTint="BF"/>
          </w:rPr>
          <w:fldChar w:fldCharType="begin"/>
        </w:r>
        <w:r w:rsidRPr="007D03FE">
          <w:rPr>
            <w:noProof/>
            <w:webHidden/>
            <w:color w:val="404040" w:themeColor="text1" w:themeTint="BF"/>
          </w:rPr>
          <w:instrText xml:space="preserve"> PAGEREF _Toc351920617 \h </w:instrText>
        </w:r>
        <w:r w:rsidRPr="007D03FE">
          <w:rPr>
            <w:noProof/>
            <w:webHidden/>
            <w:color w:val="404040" w:themeColor="text1" w:themeTint="BF"/>
          </w:rPr>
        </w:r>
        <w:r w:rsidRPr="007D03FE">
          <w:rPr>
            <w:noProof/>
            <w:webHidden/>
            <w:color w:val="404040" w:themeColor="text1" w:themeTint="BF"/>
          </w:rPr>
          <w:fldChar w:fldCharType="separate"/>
        </w:r>
        <w:r w:rsidRPr="007D03FE">
          <w:rPr>
            <w:noProof/>
            <w:webHidden/>
            <w:color w:val="404040" w:themeColor="text1" w:themeTint="BF"/>
          </w:rPr>
          <w:t>5</w:t>
        </w:r>
        <w:r w:rsidRPr="007D03FE">
          <w:rPr>
            <w:noProof/>
            <w:webHidden/>
            <w:color w:val="404040" w:themeColor="text1" w:themeTint="BF"/>
          </w:rPr>
          <w:fldChar w:fldCharType="end"/>
        </w:r>
      </w:hyperlink>
    </w:p>
    <w:p w:rsidR="007D03FE" w:rsidRPr="007D03FE" w:rsidRDefault="007D03FE">
      <w:pPr>
        <w:pStyle w:val="TDC1"/>
        <w:tabs>
          <w:tab w:val="right" w:leader="dot" w:pos="9350"/>
        </w:tabs>
        <w:rPr>
          <w:rFonts w:asciiTheme="minorHAnsi" w:eastAsiaTheme="minorEastAsia" w:hAnsiTheme="minorHAnsi"/>
          <w:b w:val="0"/>
          <w:bCs w:val="0"/>
          <w:caps w:val="0"/>
          <w:noProof/>
          <w:color w:val="404040" w:themeColor="text1" w:themeTint="BF"/>
          <w:sz w:val="22"/>
          <w:szCs w:val="22"/>
        </w:rPr>
      </w:pPr>
      <w:hyperlink w:anchor="_Toc351920618" w:history="1">
        <w:r w:rsidRPr="007D03FE">
          <w:rPr>
            <w:rStyle w:val="Hipervnculo"/>
            <w:rFonts w:eastAsia="Times New Roman"/>
            <w:noProof/>
            <w:color w:val="404040" w:themeColor="text1" w:themeTint="BF"/>
          </w:rPr>
          <w:t>Assessment</w:t>
        </w:r>
        <w:r w:rsidRPr="007D03FE">
          <w:rPr>
            <w:noProof/>
            <w:webHidden/>
            <w:color w:val="404040" w:themeColor="text1" w:themeTint="BF"/>
          </w:rPr>
          <w:tab/>
        </w:r>
        <w:r w:rsidRPr="007D03FE">
          <w:rPr>
            <w:noProof/>
            <w:webHidden/>
            <w:color w:val="404040" w:themeColor="text1" w:themeTint="BF"/>
          </w:rPr>
          <w:fldChar w:fldCharType="begin"/>
        </w:r>
        <w:r w:rsidRPr="007D03FE">
          <w:rPr>
            <w:noProof/>
            <w:webHidden/>
            <w:color w:val="404040" w:themeColor="text1" w:themeTint="BF"/>
          </w:rPr>
          <w:instrText xml:space="preserve"> PAGEREF _Toc351920618 \h </w:instrText>
        </w:r>
        <w:r w:rsidRPr="007D03FE">
          <w:rPr>
            <w:noProof/>
            <w:webHidden/>
            <w:color w:val="404040" w:themeColor="text1" w:themeTint="BF"/>
          </w:rPr>
        </w:r>
        <w:r w:rsidRPr="007D03FE">
          <w:rPr>
            <w:noProof/>
            <w:webHidden/>
            <w:color w:val="404040" w:themeColor="text1" w:themeTint="BF"/>
          </w:rPr>
          <w:fldChar w:fldCharType="separate"/>
        </w:r>
        <w:r w:rsidRPr="007D03FE">
          <w:rPr>
            <w:noProof/>
            <w:webHidden/>
            <w:color w:val="404040" w:themeColor="text1" w:themeTint="BF"/>
          </w:rPr>
          <w:t>5</w:t>
        </w:r>
        <w:r w:rsidRPr="007D03FE">
          <w:rPr>
            <w:noProof/>
            <w:webHidden/>
            <w:color w:val="404040" w:themeColor="text1" w:themeTint="BF"/>
          </w:rPr>
          <w:fldChar w:fldCharType="end"/>
        </w:r>
      </w:hyperlink>
    </w:p>
    <w:p w:rsidR="008C399B" w:rsidRPr="008C399B" w:rsidRDefault="0041286E" w:rsidP="008C399B">
      <w:r>
        <w:fldChar w:fldCharType="end"/>
      </w:r>
    </w:p>
    <w:p w:rsidR="008C399B" w:rsidRDefault="008C399B">
      <w:pPr>
        <w:rPr>
          <w:rFonts w:asciiTheme="majorHAnsi" w:eastAsia="Times New Roman" w:hAnsiTheme="majorHAnsi" w:cstheme="majorBidi"/>
          <w:b/>
          <w:bCs/>
          <w:color w:val="365F91" w:themeColor="accent1" w:themeShade="BF"/>
          <w:sz w:val="28"/>
          <w:szCs w:val="28"/>
        </w:rPr>
      </w:pPr>
      <w:r>
        <w:rPr>
          <w:rFonts w:eastAsia="Times New Roman"/>
        </w:rPr>
        <w:br w:type="page"/>
      </w:r>
    </w:p>
    <w:p w:rsidR="007D03FE" w:rsidRPr="007D03FE" w:rsidRDefault="00A67549" w:rsidP="007D03FE">
      <w:pPr>
        <w:pStyle w:val="Ttulo1"/>
        <w:spacing w:before="0" w:after="120"/>
        <w:rPr>
          <w:rFonts w:eastAsia="Times New Roman"/>
        </w:rPr>
      </w:pPr>
      <w:bookmarkStart w:id="0" w:name="_Toc351920610"/>
      <w:r>
        <w:rPr>
          <w:rFonts w:eastAsia="Times New Roman"/>
        </w:rPr>
        <w:lastRenderedPageBreak/>
        <w:t>About</w:t>
      </w:r>
      <w:bookmarkEnd w:id="0"/>
    </w:p>
    <w:p w:rsidR="00416A5B" w:rsidRDefault="00416A5B" w:rsidP="002654B4">
      <w:r>
        <w:t>The purpose of thi</w:t>
      </w:r>
      <w:r w:rsidR="00096D9C">
        <w:t>s docume</w:t>
      </w:r>
      <w:r w:rsidR="00736FFA">
        <w:t>nt is to outline a l</w:t>
      </w:r>
      <w:r w:rsidR="00044D4A">
        <w:t>esson plan to teach a group of eight</w:t>
      </w:r>
      <w:r w:rsidR="00736FFA">
        <w:t xml:space="preserve"> finance professionals how to use Jing, a screenshot and screencast software, to create robust desktop manuals and training materials.  The lesson plan was </w:t>
      </w:r>
      <w:r w:rsidR="00096D9C">
        <w:t xml:space="preserve">designed using the </w:t>
      </w:r>
      <w:r w:rsidR="002654B4">
        <w:t>T</w:t>
      </w:r>
      <w:r w:rsidR="00736FFA">
        <w:t xml:space="preserve">echnological </w:t>
      </w:r>
      <w:r w:rsidR="002654B4">
        <w:t>P</w:t>
      </w:r>
      <w:r w:rsidR="00736FFA">
        <w:t xml:space="preserve">edagogical </w:t>
      </w:r>
      <w:r w:rsidR="002654B4">
        <w:t>C</w:t>
      </w:r>
      <w:r w:rsidR="00736FFA">
        <w:t xml:space="preserve">ontent </w:t>
      </w:r>
      <w:r w:rsidR="002654B4">
        <w:t>K</w:t>
      </w:r>
      <w:r w:rsidR="00736FFA">
        <w:t>nowledge (TPCK)</w:t>
      </w:r>
      <w:r w:rsidR="002654B4">
        <w:t xml:space="preserve"> framework made popular by Michigan State University’s</w:t>
      </w:r>
      <w:r w:rsidR="002654B4" w:rsidRPr="002654B4">
        <w:t> Punya Mishra and</w:t>
      </w:r>
      <w:r w:rsidR="002654B4">
        <w:t xml:space="preserve"> Matt Koehler</w:t>
      </w:r>
      <w:r w:rsidR="002654B4" w:rsidRPr="002654B4">
        <w:t xml:space="preserve">.  The TPCK framework, illustrated in Diagram 1 below, challenges educators to consider </w:t>
      </w:r>
      <w:r w:rsidR="00096D9C">
        <w:t>three primary forms of knowledge</w:t>
      </w:r>
      <w:r w:rsidR="002654B4">
        <w:t xml:space="preserve">: Technology, Pedagogy, and Content </w:t>
      </w:r>
      <w:r w:rsidR="00736FFA">
        <w:t>knowledge</w:t>
      </w:r>
      <w:r w:rsidR="007F0DDF">
        <w:t xml:space="preserve"> when teaching with technology</w:t>
      </w:r>
      <w:r w:rsidR="00096D9C">
        <w:t>.</w:t>
      </w:r>
      <w:r w:rsidR="007F0DDF">
        <w:t xml:space="preserve"> </w:t>
      </w:r>
    </w:p>
    <w:p w:rsidR="00096D9C" w:rsidRDefault="00096D9C" w:rsidP="007F0DDF">
      <w:pPr>
        <w:pStyle w:val="Ttulo2"/>
        <w:rPr>
          <w:vertAlign w:val="superscript"/>
        </w:rPr>
      </w:pPr>
      <w:bookmarkStart w:id="1" w:name="_Toc351920611"/>
      <w:r>
        <w:t>Diagram 1: The TPCK Framework</w:t>
      </w:r>
      <w:r w:rsidRPr="00096D9C">
        <w:rPr>
          <w:vertAlign w:val="superscript"/>
        </w:rPr>
        <w:t>1/</w:t>
      </w:r>
      <w:bookmarkEnd w:id="1"/>
    </w:p>
    <w:p w:rsidR="00096D9C" w:rsidRDefault="00736FFA" w:rsidP="00FE45D0">
      <w:pPr>
        <w:jc w:val="center"/>
      </w:pPr>
      <w:r>
        <w:rPr>
          <w:noProof/>
        </w:rPr>
        <w:drawing>
          <wp:inline distT="0" distB="0" distL="0" distR="0">
            <wp:extent cx="3536257" cy="3568700"/>
            <wp:effectExtent l="19050" t="19050" r="26093" b="12700"/>
            <wp:docPr id="2" name="Picture 1" descr="t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ack.jpg"/>
                    <pic:cNvPicPr/>
                  </pic:nvPicPr>
                  <pic:blipFill>
                    <a:blip r:embed="rId8" cstate="print"/>
                    <a:stretch>
                      <a:fillRect/>
                    </a:stretch>
                  </pic:blipFill>
                  <pic:spPr>
                    <a:xfrm>
                      <a:off x="0" y="0"/>
                      <a:ext cx="3536257" cy="3568700"/>
                    </a:xfrm>
                    <a:prstGeom prst="rect">
                      <a:avLst/>
                    </a:prstGeom>
                    <a:ln>
                      <a:solidFill>
                        <a:schemeClr val="tx1">
                          <a:lumMod val="95000"/>
                          <a:lumOff val="5000"/>
                        </a:schemeClr>
                      </a:solidFill>
                    </a:ln>
                  </pic:spPr>
                </pic:pic>
              </a:graphicData>
            </a:graphic>
          </wp:inline>
        </w:drawing>
      </w:r>
    </w:p>
    <w:p w:rsidR="00416A5B" w:rsidRPr="00FE45D0" w:rsidRDefault="00096D9C" w:rsidP="00FE45D0">
      <w:pPr>
        <w:rPr>
          <w:color w:val="000000" w:themeColor="text1"/>
        </w:rPr>
      </w:pPr>
      <w:r w:rsidRPr="00FE45D0">
        <w:rPr>
          <w:color w:val="000000" w:themeColor="text1"/>
          <w:vertAlign w:val="superscript"/>
        </w:rPr>
        <w:t>1/</w:t>
      </w:r>
      <w:r w:rsidR="00736FFA" w:rsidRPr="00FE45D0">
        <w:rPr>
          <w:color w:val="000000" w:themeColor="text1"/>
          <w:shd w:val="clear" w:color="auto" w:fill="FFFFFF"/>
        </w:rPr>
        <w:t xml:space="preserve"> Reproduced by per</w:t>
      </w:r>
      <w:r w:rsidR="006F760C">
        <w:rPr>
          <w:color w:val="000000" w:themeColor="text1"/>
          <w:shd w:val="clear" w:color="auto" w:fill="FFFFFF"/>
        </w:rPr>
        <w:t>mission of the publisher, © 2012-2013</w:t>
      </w:r>
      <w:r w:rsidR="00736FFA" w:rsidRPr="00FE45D0">
        <w:rPr>
          <w:color w:val="000000" w:themeColor="text1"/>
          <w:shd w:val="clear" w:color="auto" w:fill="FFFFFF"/>
        </w:rPr>
        <w:t xml:space="preserve"> by tpack.org.</w:t>
      </w:r>
    </w:p>
    <w:p w:rsidR="000E3AE7" w:rsidRPr="000E3AE7" w:rsidRDefault="00583C94" w:rsidP="00A67549">
      <w:pPr>
        <w:pStyle w:val="Ttulo1"/>
        <w:rPr>
          <w:rFonts w:eastAsia="Times New Roman"/>
        </w:rPr>
      </w:pPr>
      <w:bookmarkStart w:id="2" w:name="_Toc351920612"/>
      <w:r w:rsidRPr="00583C94">
        <w:rPr>
          <w:rFonts w:eastAsia="Times New Roman"/>
        </w:rPr>
        <w:t>Content</w:t>
      </w:r>
      <w:bookmarkEnd w:id="2"/>
      <w:r w:rsidRPr="00583C94">
        <w:rPr>
          <w:rFonts w:eastAsia="Times New Roman"/>
        </w:rPr>
        <w:t xml:space="preserve"> </w:t>
      </w:r>
    </w:p>
    <w:p w:rsidR="000E3AE7" w:rsidRPr="00867193" w:rsidRDefault="00416A5B" w:rsidP="00867193">
      <w:pPr>
        <w:shd w:val="clear" w:color="auto" w:fill="FFFFFF"/>
        <w:spacing w:before="100" w:beforeAutospacing="1" w:after="96" w:line="240" w:lineRule="auto"/>
      </w:pPr>
      <w:r w:rsidRPr="00867193">
        <w:t xml:space="preserve">The </w:t>
      </w:r>
      <w:r w:rsidR="00867193">
        <w:t>lesson content</w:t>
      </w:r>
      <w:r w:rsidR="00A67549" w:rsidRPr="00867193">
        <w:t xml:space="preserve"> </w:t>
      </w:r>
      <w:r w:rsidR="00867193">
        <w:t xml:space="preserve">includes </w:t>
      </w:r>
      <w:r w:rsidR="00157DDB">
        <w:t xml:space="preserve">(1) </w:t>
      </w:r>
      <w:r w:rsidR="00867193">
        <w:t xml:space="preserve">the </w:t>
      </w:r>
      <w:r w:rsidR="00157DDB">
        <w:t>procedures for how to</w:t>
      </w:r>
      <w:r w:rsidR="000E3AE7" w:rsidRPr="00867193">
        <w:t xml:space="preserve"> use Jing, a screenshot and screencast software, to make desktop manuals and training materials </w:t>
      </w:r>
      <w:r w:rsidR="00A67549" w:rsidRPr="00867193">
        <w:t xml:space="preserve">more robust and </w:t>
      </w:r>
      <w:r w:rsidR="00157DDB">
        <w:t>(2) ideas on how to use the tool effectively to improve business processes within the 8-member finance team</w:t>
      </w:r>
      <w:r w:rsidR="000E3AE7" w:rsidRPr="00867193">
        <w:t>.</w:t>
      </w:r>
    </w:p>
    <w:p w:rsidR="000E3AE7" w:rsidRPr="00867193" w:rsidRDefault="000E3AE7" w:rsidP="00867193">
      <w:pPr>
        <w:shd w:val="clear" w:color="auto" w:fill="FFFFFF"/>
        <w:spacing w:before="100" w:beforeAutospacing="1" w:after="96" w:line="240" w:lineRule="auto"/>
      </w:pPr>
      <w:r w:rsidRPr="00867193">
        <w:t>Since the technology will be new to the finance analysts</w:t>
      </w:r>
      <w:r w:rsidR="00A67549" w:rsidRPr="00867193">
        <w:t xml:space="preserve">, </w:t>
      </w:r>
      <w:r w:rsidRPr="00867193">
        <w:t>the most challengi</w:t>
      </w:r>
      <w:r w:rsidR="00A67549" w:rsidRPr="00867193">
        <w:t>ng concepts may be how to take advantage of all the benefits the software has to offer.  This includes creating and sharing screenshots (still shots with annotations) and screencasts</w:t>
      </w:r>
      <w:r w:rsidR="00157DDB">
        <w:t xml:space="preserve"> (video tut</w:t>
      </w:r>
      <w:r w:rsidR="00A67549" w:rsidRPr="00867193">
        <w:t>orials).</w:t>
      </w:r>
    </w:p>
    <w:p w:rsidR="00A67549" w:rsidRDefault="00583C94" w:rsidP="00A67549">
      <w:pPr>
        <w:pStyle w:val="Ttulo1"/>
        <w:rPr>
          <w:rFonts w:eastAsia="Times New Roman"/>
        </w:rPr>
      </w:pPr>
      <w:bookmarkStart w:id="3" w:name="_Toc351920613"/>
      <w:r w:rsidRPr="00583C94">
        <w:rPr>
          <w:rFonts w:eastAsia="Times New Roman"/>
        </w:rPr>
        <w:lastRenderedPageBreak/>
        <w:t>Pedagogy</w:t>
      </w:r>
      <w:bookmarkEnd w:id="3"/>
    </w:p>
    <w:p w:rsidR="002F3557" w:rsidRDefault="00157DDB" w:rsidP="00157DDB">
      <w:pPr>
        <w:shd w:val="clear" w:color="auto" w:fill="FFFFFF"/>
        <w:spacing w:before="100" w:beforeAutospacing="1" w:after="96" w:line="240" w:lineRule="auto"/>
      </w:pPr>
      <w:r>
        <w:t>To best teach this co</w:t>
      </w:r>
      <w:r w:rsidR="0082702C">
        <w:t xml:space="preserve">ntent, </w:t>
      </w:r>
      <w:r w:rsidR="00536847">
        <w:t>I</w:t>
      </w:r>
      <w:r w:rsidR="0082702C">
        <w:t xml:space="preserve"> will adopt a constructivist approach.  The analysts will learn by doing.</w:t>
      </w:r>
      <w:r w:rsidRPr="00867193">
        <w:t xml:space="preserve"> </w:t>
      </w:r>
      <w:r w:rsidR="0082702C">
        <w:t xml:space="preserve">Analysts will each be required to create at least one training document complete with annotated screenshots and illustrative screencasts.  The reason why this approach will be taken is because the very goal of the lesson is for the analysts to be able to </w:t>
      </w:r>
      <w:r w:rsidR="00FE0630">
        <w:t xml:space="preserve">create </w:t>
      </w:r>
      <w:r w:rsidR="0082702C">
        <w:t>content using Jing on an ongoing basi</w:t>
      </w:r>
      <w:r w:rsidR="002F3557">
        <w:t>s</w:t>
      </w:r>
      <w:r w:rsidR="00FE0630">
        <w:t>.  To this end, i</w:t>
      </w:r>
      <w:r w:rsidR="002F3557">
        <w:t xml:space="preserve">t is crucial that the analysts get comfortable with using the tools in ways that make sense to each of them individually.  </w:t>
      </w:r>
    </w:p>
    <w:p w:rsidR="00157DDB" w:rsidRDefault="002F3557" w:rsidP="00157DDB">
      <w:pPr>
        <w:shd w:val="clear" w:color="auto" w:fill="FFFFFF"/>
        <w:spacing w:before="100" w:beforeAutospacing="1" w:after="96" w:line="240" w:lineRule="auto"/>
      </w:pPr>
      <w:r>
        <w:t>In terms</w:t>
      </w:r>
      <w:r w:rsidR="0082702C">
        <w:t xml:space="preserve"> </w:t>
      </w:r>
      <w:r>
        <w:t>of learner characteristics, some members of the team are not native English speakers. However, all team members are fluent</w:t>
      </w:r>
      <w:r w:rsidR="00FE0630">
        <w:t xml:space="preserve"> in English</w:t>
      </w:r>
      <w:r>
        <w:t xml:space="preserve">.  Nonetheless, extra care will be taken to not overcomplicate language used in instruction.  </w:t>
      </w:r>
    </w:p>
    <w:p w:rsidR="00A67549" w:rsidRDefault="00583C94" w:rsidP="00A67549">
      <w:pPr>
        <w:pStyle w:val="Ttulo1"/>
        <w:rPr>
          <w:rFonts w:eastAsia="Times New Roman"/>
        </w:rPr>
      </w:pPr>
      <w:bookmarkStart w:id="4" w:name="_Toc351920614"/>
      <w:r w:rsidRPr="00583C94">
        <w:rPr>
          <w:rFonts w:eastAsia="Times New Roman"/>
        </w:rPr>
        <w:t>Content &amp; Pedagogy</w:t>
      </w:r>
      <w:bookmarkEnd w:id="4"/>
    </w:p>
    <w:p w:rsidR="00D66D0A" w:rsidRDefault="005F6329" w:rsidP="005F6329">
      <w:pPr>
        <w:shd w:val="clear" w:color="auto" w:fill="FFFFFF"/>
        <w:spacing w:before="100" w:beforeAutospacing="1" w:after="96" w:line="240" w:lineRule="auto"/>
      </w:pPr>
      <w:r>
        <w:t>The hands-on</w:t>
      </w:r>
      <w:r w:rsidR="00A12B2B">
        <w:t>, constructivist</w:t>
      </w:r>
      <w:r>
        <w:t xml:space="preserve"> approach</w:t>
      </w:r>
      <w:r w:rsidR="00583C94" w:rsidRPr="00583C94">
        <w:t xml:space="preserve"> help</w:t>
      </w:r>
      <w:r>
        <w:t xml:space="preserve">s </w:t>
      </w:r>
      <w:r w:rsidR="00583C94" w:rsidRPr="00583C94">
        <w:t>t</w:t>
      </w:r>
      <w:r>
        <w:t xml:space="preserve">each the content in a way that will be meaningful to each of the eight analysts.  </w:t>
      </w:r>
      <w:r w:rsidR="00D66D0A">
        <w:t>This approach w</w:t>
      </w:r>
      <w:r w:rsidR="00536847">
        <w:t>as chosen over other approaches,</w:t>
      </w:r>
      <w:r w:rsidR="00D66D0A">
        <w:t xml:space="preserve"> because it allows students to be actively engaged in the content at their own pace.  The goal is not for the analysts to memorize all the functions that Jing has to offer, but to understand which ones they can use to better document the business processes that they, and they alone, own.</w:t>
      </w:r>
    </w:p>
    <w:p w:rsidR="00D66D0A" w:rsidRPr="00583C94" w:rsidRDefault="00D66D0A" w:rsidP="005F6329">
      <w:pPr>
        <w:shd w:val="clear" w:color="auto" w:fill="FFFFFF"/>
        <w:spacing w:before="100" w:beforeAutospacing="1" w:after="96" w:line="240" w:lineRule="auto"/>
      </w:pPr>
      <w:r>
        <w:t>Fortunately, there are no technical constraints with this approach as each analyst has access to a computer and can download the Jing software for free.   The only physical constraint is that three of the eight analysts are located outside of the US in time zones such that it would be difficult for the whole team to meet at the same time.</w:t>
      </w:r>
    </w:p>
    <w:p w:rsidR="00A67549" w:rsidRDefault="00583C94" w:rsidP="00A67549">
      <w:pPr>
        <w:pStyle w:val="Ttulo1"/>
        <w:rPr>
          <w:rFonts w:eastAsia="Times New Roman"/>
        </w:rPr>
      </w:pPr>
      <w:bookmarkStart w:id="5" w:name="_Toc351920615"/>
      <w:r w:rsidRPr="00583C94">
        <w:rPr>
          <w:rFonts w:eastAsia="Times New Roman"/>
        </w:rPr>
        <w:t>Technology</w:t>
      </w:r>
      <w:bookmarkEnd w:id="5"/>
    </w:p>
    <w:p w:rsidR="00583C94" w:rsidRPr="00583C94" w:rsidRDefault="00D66D0A" w:rsidP="00D66D0A">
      <w:pPr>
        <w:shd w:val="clear" w:color="auto" w:fill="FFFFFF"/>
        <w:spacing w:before="100" w:beforeAutospacing="1" w:after="96" w:line="240" w:lineRule="auto"/>
      </w:pPr>
      <w:r>
        <w:t>The great</w:t>
      </w:r>
      <w:r w:rsidR="00A12B2B">
        <w:t xml:space="preserve">est feature of </w:t>
      </w:r>
      <w:r>
        <w:t xml:space="preserve">this lesson plan is that the technology that will </w:t>
      </w:r>
      <w:r w:rsidR="00A12B2B">
        <w:t xml:space="preserve">be </w:t>
      </w:r>
      <w:r>
        <w:t xml:space="preserve">taught will play a central role in actually teaching the lesson itself.  </w:t>
      </w:r>
      <w:r w:rsidR="00583C94" w:rsidRPr="00583C94">
        <w:t xml:space="preserve">What </w:t>
      </w:r>
      <w:r>
        <w:t xml:space="preserve">better way to teach something than with the actual </w:t>
      </w:r>
      <w:r w:rsidR="00583C94" w:rsidRPr="00583C94">
        <w:t xml:space="preserve">technology </w:t>
      </w:r>
      <w:r>
        <w:t>itself?  This use of</w:t>
      </w:r>
      <w:r w:rsidR="00583C94" w:rsidRPr="00583C94">
        <w:t xml:space="preserve"> technology</w:t>
      </w:r>
      <w:r>
        <w:t xml:space="preserve"> is not</w:t>
      </w:r>
      <w:r w:rsidR="00583C94" w:rsidRPr="00583C94">
        <w:t xml:space="preserve"> a</w:t>
      </w:r>
      <w:r>
        <w:t>bs</w:t>
      </w:r>
      <w:r w:rsidR="00A12B2B">
        <w:t>olutely necessary to achieve the lesson’s</w:t>
      </w:r>
      <w:r>
        <w:t xml:space="preserve"> objectives, but it makes the most sense.  </w:t>
      </w:r>
      <w:r w:rsidR="00536847">
        <w:t xml:space="preserve">I </w:t>
      </w:r>
      <w:r>
        <w:t>could</w:t>
      </w:r>
      <w:r w:rsidR="00A12B2B">
        <w:t>, for example, simply</w:t>
      </w:r>
      <w:r>
        <w:t xml:space="preserve"> print out instructions for the analysts, but that would be ironic given the very goal of the lesson is to create more robust training materials using the technology itself.</w:t>
      </w:r>
      <w:r w:rsidR="00536847">
        <w:t xml:space="preserve">  The fact that my</w:t>
      </w:r>
      <w:r w:rsidR="00A12B2B">
        <w:t xml:space="preserve"> own training materials for the lesson on Jing would not include screenshots and screencasts would send the wrong message.</w:t>
      </w:r>
    </w:p>
    <w:p w:rsidR="00A67549" w:rsidRDefault="00583C94" w:rsidP="00A67549">
      <w:pPr>
        <w:pStyle w:val="Ttulo1"/>
        <w:rPr>
          <w:rFonts w:eastAsia="Times New Roman"/>
        </w:rPr>
      </w:pPr>
      <w:bookmarkStart w:id="6" w:name="_Toc351920616"/>
      <w:r w:rsidRPr="00583C94">
        <w:rPr>
          <w:rFonts w:eastAsia="Times New Roman"/>
        </w:rPr>
        <w:t>Technology &amp; Pedagogy</w:t>
      </w:r>
      <w:bookmarkEnd w:id="6"/>
    </w:p>
    <w:p w:rsidR="00A67549" w:rsidRPr="008C44B4" w:rsidRDefault="008C44B4" w:rsidP="008C44B4">
      <w:pPr>
        <w:shd w:val="clear" w:color="auto" w:fill="FFFFFF"/>
        <w:spacing w:before="100" w:beforeAutospacing="1" w:after="96" w:line="240" w:lineRule="auto"/>
      </w:pPr>
      <w:r>
        <w:t xml:space="preserve">The Jing software </w:t>
      </w:r>
      <w:r w:rsidR="00583C94" w:rsidRPr="00583C94">
        <w:t>fit</w:t>
      </w:r>
      <w:r>
        <w:t>s</w:t>
      </w:r>
      <w:r w:rsidR="00583C94" w:rsidRPr="00583C94">
        <w:t xml:space="preserve"> </w:t>
      </w:r>
      <w:r>
        <w:t>in well with the pedagogical strategy</w:t>
      </w:r>
      <w:r w:rsidR="00583C94" w:rsidRPr="00583C94">
        <w:t xml:space="preserve"> and </w:t>
      </w:r>
      <w:r>
        <w:t>constructivist theories about learning.  Jing is all about making it easier to share knowledge by capturing exactly what is that you have on your screen via sc</w:t>
      </w:r>
      <w:r w:rsidR="00A12B2B">
        <w:t>reenshots and screencasts.  This technology</w:t>
      </w:r>
      <w:r>
        <w:t xml:space="preserve"> lend</w:t>
      </w:r>
      <w:r w:rsidR="00A12B2B">
        <w:t>s itself</w:t>
      </w:r>
      <w:r>
        <w:t xml:space="preserve"> well to tutorials and training documents</w:t>
      </w:r>
      <w:r w:rsidR="00A12B2B">
        <w:t xml:space="preserve">, which the finance analysts will be </w:t>
      </w:r>
      <w:r w:rsidR="00536847">
        <w:t>creating.</w:t>
      </w:r>
      <w:r>
        <w:t xml:space="preserve"> </w:t>
      </w:r>
    </w:p>
    <w:p w:rsidR="00A67549" w:rsidRDefault="00583C94" w:rsidP="00A67549">
      <w:pPr>
        <w:pStyle w:val="Ttulo1"/>
        <w:rPr>
          <w:rFonts w:eastAsia="Times New Roman"/>
        </w:rPr>
      </w:pPr>
      <w:bookmarkStart w:id="7" w:name="_Toc351920617"/>
      <w:r w:rsidRPr="00583C94">
        <w:rPr>
          <w:rFonts w:eastAsia="Times New Roman"/>
        </w:rPr>
        <w:lastRenderedPageBreak/>
        <w:t>Technology &amp; Content</w:t>
      </w:r>
      <w:bookmarkEnd w:id="7"/>
    </w:p>
    <w:p w:rsidR="00335456" w:rsidRDefault="00EC58EE" w:rsidP="008C44B4">
      <w:pPr>
        <w:shd w:val="clear" w:color="auto" w:fill="FFFFFF"/>
        <w:spacing w:before="100" w:beforeAutospacing="1" w:after="96" w:line="240" w:lineRule="auto"/>
      </w:pPr>
      <w:r>
        <w:t>In this case, we could not have a closer match between the technology and the content, as they are on</w:t>
      </w:r>
      <w:r w:rsidR="00A12B2B">
        <w:t>e</w:t>
      </w:r>
      <w:r>
        <w:t xml:space="preserve"> in the same.  </w:t>
      </w:r>
      <w:r w:rsidR="00335456">
        <w:t>The technology, Jing, is also the content that is being taught.</w:t>
      </w:r>
    </w:p>
    <w:p w:rsidR="00EC58EE" w:rsidRPr="00335456" w:rsidRDefault="008C44B4" w:rsidP="00335456">
      <w:pPr>
        <w:shd w:val="clear" w:color="auto" w:fill="FFFFFF"/>
        <w:spacing w:before="100" w:beforeAutospacing="1" w:after="96" w:line="240" w:lineRule="auto"/>
      </w:pPr>
      <w:r>
        <w:t>T</w:t>
      </w:r>
      <w:r w:rsidR="00335456">
        <w:t>hat said, t</w:t>
      </w:r>
      <w:r>
        <w:t>he Jing</w:t>
      </w:r>
      <w:r w:rsidR="00583C94" w:rsidRPr="00583C94">
        <w:t xml:space="preserve"> technology </w:t>
      </w:r>
      <w:r>
        <w:t xml:space="preserve">itself has a </w:t>
      </w:r>
      <w:r w:rsidR="00583C94" w:rsidRPr="00583C94">
        <w:t xml:space="preserve">help </w:t>
      </w:r>
      <w:r>
        <w:t xml:space="preserve">function that will help the </w:t>
      </w:r>
      <w:r w:rsidR="00EC58EE">
        <w:t>analysts as they create the content they wish to add to the</w:t>
      </w:r>
      <w:r w:rsidR="00044C5F">
        <w:t>ir own</w:t>
      </w:r>
      <w:r w:rsidR="00EC58EE">
        <w:t xml:space="preserve"> training materials.  </w:t>
      </w:r>
      <w:r w:rsidR="00EC58EE" w:rsidRPr="00335456">
        <w:t xml:space="preserve">I believe </w:t>
      </w:r>
      <w:r w:rsidR="00335456" w:rsidRPr="00335456">
        <w:t>the help function will aid in</w:t>
      </w:r>
      <w:r w:rsidR="00EC58EE" w:rsidRPr="00335456">
        <w:t xml:space="preserve"> th</w:t>
      </w:r>
      <w:r w:rsidR="00335456" w:rsidRPr="00335456">
        <w:t xml:space="preserve">e student’s learning of three of the main </w:t>
      </w:r>
      <w:r w:rsidR="00536847">
        <w:t>goals of the lesson, including</w:t>
      </w:r>
      <w:r w:rsidR="00EC58EE" w:rsidRPr="00335456">
        <w:t>:</w:t>
      </w:r>
    </w:p>
    <w:p w:rsidR="00EC58EE" w:rsidRPr="00335456" w:rsidRDefault="00EC58EE" w:rsidP="00EC58EE">
      <w:pPr>
        <w:pStyle w:val="Prrafodelista"/>
        <w:numPr>
          <w:ilvl w:val="0"/>
          <w:numId w:val="2"/>
        </w:numPr>
      </w:pPr>
      <w:r w:rsidRPr="00335456">
        <w:t>How do I capture an image of my screen and edit it (add highlights, notes, arrows)?</w:t>
      </w:r>
    </w:p>
    <w:p w:rsidR="00EC58EE" w:rsidRPr="00335456" w:rsidRDefault="00EC58EE" w:rsidP="00EC58EE">
      <w:pPr>
        <w:pStyle w:val="Prrafodelista"/>
        <w:numPr>
          <w:ilvl w:val="0"/>
          <w:numId w:val="2"/>
        </w:numPr>
      </w:pPr>
      <w:r w:rsidRPr="00335456">
        <w:t>How do I capture video to create narrated tutorials using my computer screen?</w:t>
      </w:r>
    </w:p>
    <w:p w:rsidR="00044C5F" w:rsidRDefault="00EC58EE" w:rsidP="00044C5F">
      <w:pPr>
        <w:pStyle w:val="Prrafodelista"/>
        <w:numPr>
          <w:ilvl w:val="0"/>
          <w:numId w:val="2"/>
        </w:numPr>
      </w:pPr>
      <w:r w:rsidRPr="00335456">
        <w:t>How do I share content (screenshots and screencasts) via IM, email, and other social media?</w:t>
      </w:r>
    </w:p>
    <w:p w:rsidR="00044C5F" w:rsidRDefault="00044C5F" w:rsidP="00044C5F">
      <w:pPr>
        <w:pStyle w:val="Prrafodelista"/>
      </w:pPr>
    </w:p>
    <w:p w:rsidR="00044C5F" w:rsidRPr="00335456" w:rsidRDefault="00044C5F" w:rsidP="00044C5F">
      <w:pPr>
        <w:pStyle w:val="Prrafodelista"/>
        <w:ind w:left="0"/>
      </w:pPr>
      <w:r>
        <w:t>This is a nice resource for the analysts to have as the</w:t>
      </w:r>
      <w:r w:rsidR="00536847">
        <w:t>y each</w:t>
      </w:r>
      <w:r>
        <w:t xml:space="preserve"> explore the tool at their own pace.</w:t>
      </w:r>
    </w:p>
    <w:p w:rsidR="00A67549" w:rsidRDefault="00583C94" w:rsidP="00A67549">
      <w:pPr>
        <w:pStyle w:val="Ttulo1"/>
        <w:rPr>
          <w:rFonts w:eastAsia="Times New Roman"/>
        </w:rPr>
      </w:pPr>
      <w:bookmarkStart w:id="8" w:name="_Toc351920618"/>
      <w:r w:rsidRPr="00583C94">
        <w:rPr>
          <w:rFonts w:eastAsia="Times New Roman"/>
        </w:rPr>
        <w:t>Assessment</w:t>
      </w:r>
      <w:bookmarkEnd w:id="8"/>
    </w:p>
    <w:p w:rsidR="00335456" w:rsidRDefault="00335456" w:rsidP="00335456">
      <w:pPr>
        <w:shd w:val="clear" w:color="auto" w:fill="FFFFFF"/>
        <w:spacing w:before="100" w:beforeAutospacing="1" w:after="96" w:line="240" w:lineRule="auto"/>
      </w:pPr>
      <w:r>
        <w:t>The lesson</w:t>
      </w:r>
      <w:r w:rsidR="00536847">
        <w:t>’</w:t>
      </w:r>
      <w:r>
        <w:t>s success will be measured by the</w:t>
      </w:r>
      <w:r w:rsidR="00536847" w:rsidRPr="00536847">
        <w:t xml:space="preserve"> </w:t>
      </w:r>
      <w:r w:rsidR="00536847">
        <w:t>ability of</w:t>
      </w:r>
      <w:r>
        <w:t xml:space="preserve"> </w:t>
      </w:r>
      <w:r w:rsidR="00044C5F">
        <w:t xml:space="preserve">each </w:t>
      </w:r>
      <w:r>
        <w:t>analyst to answer the following four essential questions:</w:t>
      </w:r>
    </w:p>
    <w:p w:rsidR="00335456" w:rsidRPr="00044D4A" w:rsidRDefault="00335456" w:rsidP="00335456">
      <w:pPr>
        <w:pStyle w:val="Prrafodelista"/>
        <w:numPr>
          <w:ilvl w:val="0"/>
          <w:numId w:val="3"/>
        </w:numPr>
      </w:pPr>
      <w:r w:rsidRPr="00044D4A">
        <w:t>What are some effective ways we can use Jing to improve the productivity of our finance team?</w:t>
      </w:r>
    </w:p>
    <w:p w:rsidR="00335456" w:rsidRPr="00044D4A" w:rsidRDefault="00335456" w:rsidP="00335456">
      <w:pPr>
        <w:pStyle w:val="Prrafodelista"/>
        <w:numPr>
          <w:ilvl w:val="0"/>
          <w:numId w:val="3"/>
        </w:numPr>
      </w:pPr>
      <w:r w:rsidRPr="00044D4A">
        <w:t>How do I capture an image of my screen and edit it (add highlights, notes, arrows)?</w:t>
      </w:r>
    </w:p>
    <w:p w:rsidR="00335456" w:rsidRPr="00044D4A" w:rsidRDefault="00335456" w:rsidP="00335456">
      <w:pPr>
        <w:pStyle w:val="Prrafodelista"/>
        <w:numPr>
          <w:ilvl w:val="0"/>
          <w:numId w:val="3"/>
        </w:numPr>
      </w:pPr>
      <w:r w:rsidRPr="00044D4A">
        <w:t>How do I capture video to create narrated tutorials using my computer screen?</w:t>
      </w:r>
    </w:p>
    <w:p w:rsidR="00335456" w:rsidRPr="00044D4A" w:rsidRDefault="00335456" w:rsidP="00335456">
      <w:pPr>
        <w:pStyle w:val="Prrafodelista"/>
        <w:numPr>
          <w:ilvl w:val="0"/>
          <w:numId w:val="3"/>
        </w:numPr>
      </w:pPr>
      <w:r w:rsidRPr="00044D4A">
        <w:t>How do I share content (screenshots and screencasts) via IM, email, and other social media?</w:t>
      </w:r>
    </w:p>
    <w:p w:rsidR="00FE0630" w:rsidRDefault="00FE0630" w:rsidP="00335456">
      <w:pPr>
        <w:shd w:val="clear" w:color="auto" w:fill="FFFFFF"/>
        <w:spacing w:before="100" w:beforeAutospacing="1" w:after="96" w:line="240" w:lineRule="auto"/>
      </w:pPr>
      <w:r>
        <w:t>The analysts will be able to demonstrate their understanding of the above</w:t>
      </w:r>
      <w:r w:rsidR="00335456">
        <w:t xml:space="preserve"> </w:t>
      </w:r>
      <w:r>
        <w:t>by creating at least one desktop manual or training document that integrates Jing screenshots and screencasts.  We will also have a brainstorming session to address effective ways Jing can be used to improve pro</w:t>
      </w:r>
      <w:r w:rsidR="00044C5F">
        <w:t>ductivity of our finance team.  M</w:t>
      </w:r>
      <w:r>
        <w:t>inutes will be taken in the brainstorming session to docum</w:t>
      </w:r>
      <w:r w:rsidR="00536847">
        <w:t>ent the ideas</w:t>
      </w:r>
      <w:r w:rsidR="00332DDF">
        <w:t xml:space="preserve"> for future reference</w:t>
      </w:r>
      <w:r>
        <w:t>.</w:t>
      </w:r>
      <w:r w:rsidR="00044C5F">
        <w:t xml:space="preserve">  The training documents and minutes from our lesson will be saved on a centr</w:t>
      </w:r>
      <w:r w:rsidR="00332DDF">
        <w:t xml:space="preserve">al shared drive, which </w:t>
      </w:r>
      <w:r w:rsidR="00044C5F">
        <w:t>all analysts can access at any time.</w:t>
      </w:r>
    </w:p>
    <w:p w:rsidR="0027254C" w:rsidRPr="000E3AE7" w:rsidRDefault="0027254C">
      <w:pPr>
        <w:rPr>
          <w:sz w:val="24"/>
          <w:szCs w:val="24"/>
        </w:rPr>
      </w:pPr>
    </w:p>
    <w:sectPr w:rsidR="0027254C" w:rsidRPr="000E3AE7" w:rsidSect="00044D4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DE4" w:rsidRDefault="002F6DE4" w:rsidP="00044D4A">
      <w:pPr>
        <w:spacing w:after="0" w:line="240" w:lineRule="auto"/>
      </w:pPr>
      <w:r>
        <w:separator/>
      </w:r>
    </w:p>
  </w:endnote>
  <w:endnote w:type="continuationSeparator" w:id="0">
    <w:p w:rsidR="002F6DE4" w:rsidRDefault="002F6DE4" w:rsidP="00044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58266"/>
      <w:docPartObj>
        <w:docPartGallery w:val="Page Numbers (Bottom of Page)"/>
        <w:docPartUnique/>
      </w:docPartObj>
    </w:sdtPr>
    <w:sdtContent>
      <w:sdt>
        <w:sdtPr>
          <w:id w:val="216747587"/>
          <w:docPartObj>
            <w:docPartGallery w:val="Page Numbers (Top of Page)"/>
            <w:docPartUnique/>
          </w:docPartObj>
        </w:sdtPr>
        <w:sdtContent>
          <w:p w:rsidR="00044D4A" w:rsidRDefault="00044D4A">
            <w:pPr>
              <w:pStyle w:val="Piedepgina"/>
              <w:jc w:val="right"/>
            </w:pPr>
            <w:r>
              <w:t xml:space="preserve">Page </w:t>
            </w:r>
            <w:r>
              <w:rPr>
                <w:b/>
                <w:sz w:val="24"/>
                <w:szCs w:val="24"/>
              </w:rPr>
              <w:fldChar w:fldCharType="begin"/>
            </w:r>
            <w:r>
              <w:rPr>
                <w:b/>
              </w:rPr>
              <w:instrText>PAGE</w:instrText>
            </w:r>
            <w:r>
              <w:rPr>
                <w:b/>
                <w:sz w:val="24"/>
                <w:szCs w:val="24"/>
              </w:rPr>
              <w:fldChar w:fldCharType="separate"/>
            </w:r>
            <w:r w:rsidR="006F760C">
              <w:rPr>
                <w:b/>
                <w:noProof/>
              </w:rPr>
              <w:t>3</w:t>
            </w:r>
            <w:r>
              <w:rPr>
                <w:b/>
                <w:sz w:val="24"/>
                <w:szCs w:val="24"/>
              </w:rPr>
              <w:fldChar w:fldCharType="end"/>
            </w:r>
            <w:r>
              <w:t xml:space="preserve"> of </w:t>
            </w:r>
            <w:r>
              <w:rPr>
                <w:b/>
                <w:sz w:val="24"/>
                <w:szCs w:val="24"/>
              </w:rPr>
              <w:fldChar w:fldCharType="begin"/>
            </w:r>
            <w:r>
              <w:rPr>
                <w:b/>
              </w:rPr>
              <w:instrText>NUMPAGES</w:instrText>
            </w:r>
            <w:r>
              <w:rPr>
                <w:b/>
                <w:sz w:val="24"/>
                <w:szCs w:val="24"/>
              </w:rPr>
              <w:fldChar w:fldCharType="separate"/>
            </w:r>
            <w:r w:rsidR="006F760C">
              <w:rPr>
                <w:b/>
                <w:noProof/>
              </w:rPr>
              <w:t>5</w:t>
            </w:r>
            <w:r>
              <w:rPr>
                <w:b/>
                <w:sz w:val="24"/>
                <w:szCs w:val="24"/>
              </w:rPr>
              <w:fldChar w:fldCharType="end"/>
            </w:r>
          </w:p>
        </w:sdtContent>
      </w:sdt>
    </w:sdtContent>
  </w:sdt>
  <w:p w:rsidR="00044D4A" w:rsidRDefault="00044D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DE4" w:rsidRDefault="002F6DE4" w:rsidP="00044D4A">
      <w:pPr>
        <w:spacing w:after="0" w:line="240" w:lineRule="auto"/>
      </w:pPr>
      <w:r>
        <w:separator/>
      </w:r>
    </w:p>
  </w:footnote>
  <w:footnote w:type="continuationSeparator" w:id="0">
    <w:p w:rsidR="002F6DE4" w:rsidRDefault="002F6DE4" w:rsidP="00044D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7E9D"/>
    <w:multiLevelType w:val="hybridMultilevel"/>
    <w:tmpl w:val="89C4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D75DC"/>
    <w:multiLevelType w:val="hybridMultilevel"/>
    <w:tmpl w:val="89C4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C83D4B"/>
    <w:multiLevelType w:val="multilevel"/>
    <w:tmpl w:val="AE96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83C94"/>
    <w:rsid w:val="00044C5F"/>
    <w:rsid w:val="00044D4A"/>
    <w:rsid w:val="0006330A"/>
    <w:rsid w:val="00070CC1"/>
    <w:rsid w:val="00096D9C"/>
    <w:rsid w:val="000E3AE7"/>
    <w:rsid w:val="000F5E43"/>
    <w:rsid w:val="00132799"/>
    <w:rsid w:val="00157DDB"/>
    <w:rsid w:val="002059F6"/>
    <w:rsid w:val="002112F1"/>
    <w:rsid w:val="002654B4"/>
    <w:rsid w:val="00271ADD"/>
    <w:rsid w:val="0027254C"/>
    <w:rsid w:val="002831FD"/>
    <w:rsid w:val="002E32D6"/>
    <w:rsid w:val="002F3557"/>
    <w:rsid w:val="002F6DE4"/>
    <w:rsid w:val="002F798A"/>
    <w:rsid w:val="00300CE3"/>
    <w:rsid w:val="00332DDF"/>
    <w:rsid w:val="00335456"/>
    <w:rsid w:val="00382F9D"/>
    <w:rsid w:val="003935BD"/>
    <w:rsid w:val="003D5220"/>
    <w:rsid w:val="00411F9A"/>
    <w:rsid w:val="0041286E"/>
    <w:rsid w:val="00416A5B"/>
    <w:rsid w:val="004239C3"/>
    <w:rsid w:val="00536847"/>
    <w:rsid w:val="00583C94"/>
    <w:rsid w:val="005F6329"/>
    <w:rsid w:val="00632CC6"/>
    <w:rsid w:val="00685123"/>
    <w:rsid w:val="006F760C"/>
    <w:rsid w:val="00736FFA"/>
    <w:rsid w:val="007D03FE"/>
    <w:rsid w:val="007F0DDF"/>
    <w:rsid w:val="0082702C"/>
    <w:rsid w:val="00867193"/>
    <w:rsid w:val="008A072F"/>
    <w:rsid w:val="008B724B"/>
    <w:rsid w:val="008C1008"/>
    <w:rsid w:val="008C399B"/>
    <w:rsid w:val="008C44B4"/>
    <w:rsid w:val="008F2CFC"/>
    <w:rsid w:val="00936F4E"/>
    <w:rsid w:val="00A12B2B"/>
    <w:rsid w:val="00A67549"/>
    <w:rsid w:val="00B933F1"/>
    <w:rsid w:val="00C24B1C"/>
    <w:rsid w:val="00C31910"/>
    <w:rsid w:val="00C47B50"/>
    <w:rsid w:val="00C95303"/>
    <w:rsid w:val="00D42C09"/>
    <w:rsid w:val="00D66D0A"/>
    <w:rsid w:val="00E82DFB"/>
    <w:rsid w:val="00EC58EE"/>
    <w:rsid w:val="00F67AC3"/>
    <w:rsid w:val="00FB545E"/>
    <w:rsid w:val="00FE0630"/>
    <w:rsid w:val="00FE4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54C"/>
  </w:style>
  <w:style w:type="paragraph" w:styleId="Ttulo1">
    <w:name w:val="heading 1"/>
    <w:basedOn w:val="Normal"/>
    <w:next w:val="Normal"/>
    <w:link w:val="Ttulo1Car"/>
    <w:uiPriority w:val="9"/>
    <w:qFormat/>
    <w:rsid w:val="00A67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F0D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3C9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83C94"/>
    <w:rPr>
      <w:b/>
      <w:bCs/>
    </w:rPr>
  </w:style>
  <w:style w:type="character" w:styleId="Hipervnculo">
    <w:name w:val="Hyperlink"/>
    <w:basedOn w:val="Fuentedeprrafopredeter"/>
    <w:uiPriority w:val="99"/>
    <w:unhideWhenUsed/>
    <w:rsid w:val="00583C94"/>
    <w:rPr>
      <w:color w:val="0000FF"/>
      <w:u w:val="single"/>
    </w:rPr>
  </w:style>
  <w:style w:type="character" w:customStyle="1" w:styleId="apple-converted-space">
    <w:name w:val="apple-converted-space"/>
    <w:basedOn w:val="Fuentedeprrafopredeter"/>
    <w:rsid w:val="00583C94"/>
  </w:style>
  <w:style w:type="character" w:customStyle="1" w:styleId="Ttulo1Car">
    <w:name w:val="Título 1 Car"/>
    <w:basedOn w:val="Fuentedeprrafopredeter"/>
    <w:link w:val="Ttulo1"/>
    <w:uiPriority w:val="9"/>
    <w:rsid w:val="00A67549"/>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416A5B"/>
    <w:pPr>
      <w:spacing w:before="360" w:after="0"/>
    </w:pPr>
    <w:rPr>
      <w:rFonts w:asciiTheme="majorHAnsi" w:hAnsiTheme="majorHAnsi"/>
      <w:b/>
      <w:bCs/>
      <w:caps/>
      <w:sz w:val="24"/>
      <w:szCs w:val="24"/>
    </w:rPr>
  </w:style>
  <w:style w:type="paragraph" w:styleId="Ttulo">
    <w:name w:val="Title"/>
    <w:basedOn w:val="Normal"/>
    <w:next w:val="Normal"/>
    <w:link w:val="TtuloCar"/>
    <w:uiPriority w:val="10"/>
    <w:qFormat/>
    <w:rsid w:val="00416A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16A5B"/>
    <w:rPr>
      <w:rFonts w:asciiTheme="majorHAnsi" w:eastAsiaTheme="majorEastAsia" w:hAnsiTheme="majorHAnsi" w:cstheme="majorBidi"/>
      <w:color w:val="17365D" w:themeColor="text2" w:themeShade="BF"/>
      <w:spacing w:val="5"/>
      <w:kern w:val="28"/>
      <w:sz w:val="52"/>
      <w:szCs w:val="52"/>
    </w:rPr>
  </w:style>
  <w:style w:type="paragraph" w:styleId="TDC2">
    <w:name w:val="toc 2"/>
    <w:basedOn w:val="Normal"/>
    <w:next w:val="Normal"/>
    <w:autoRedefine/>
    <w:uiPriority w:val="39"/>
    <w:unhideWhenUsed/>
    <w:rsid w:val="00416A5B"/>
    <w:pPr>
      <w:spacing w:before="240" w:after="0"/>
    </w:pPr>
    <w:rPr>
      <w:rFonts w:cstheme="minorHAnsi"/>
      <w:b/>
      <w:bCs/>
      <w:sz w:val="20"/>
      <w:szCs w:val="20"/>
    </w:rPr>
  </w:style>
  <w:style w:type="paragraph" w:styleId="TDC3">
    <w:name w:val="toc 3"/>
    <w:basedOn w:val="Normal"/>
    <w:next w:val="Normal"/>
    <w:autoRedefine/>
    <w:uiPriority w:val="39"/>
    <w:unhideWhenUsed/>
    <w:rsid w:val="00416A5B"/>
    <w:pPr>
      <w:spacing w:after="0"/>
      <w:ind w:left="220"/>
    </w:pPr>
    <w:rPr>
      <w:rFonts w:cstheme="minorHAnsi"/>
      <w:sz w:val="20"/>
      <w:szCs w:val="20"/>
    </w:rPr>
  </w:style>
  <w:style w:type="paragraph" w:styleId="TDC4">
    <w:name w:val="toc 4"/>
    <w:basedOn w:val="Normal"/>
    <w:next w:val="Normal"/>
    <w:autoRedefine/>
    <w:uiPriority w:val="39"/>
    <w:unhideWhenUsed/>
    <w:rsid w:val="00416A5B"/>
    <w:pPr>
      <w:spacing w:after="0"/>
      <w:ind w:left="440"/>
    </w:pPr>
    <w:rPr>
      <w:rFonts w:cstheme="minorHAnsi"/>
      <w:sz w:val="20"/>
      <w:szCs w:val="20"/>
    </w:rPr>
  </w:style>
  <w:style w:type="paragraph" w:styleId="TDC5">
    <w:name w:val="toc 5"/>
    <w:basedOn w:val="Normal"/>
    <w:next w:val="Normal"/>
    <w:autoRedefine/>
    <w:uiPriority w:val="39"/>
    <w:unhideWhenUsed/>
    <w:rsid w:val="00416A5B"/>
    <w:pPr>
      <w:spacing w:after="0"/>
      <w:ind w:left="660"/>
    </w:pPr>
    <w:rPr>
      <w:rFonts w:cstheme="minorHAnsi"/>
      <w:sz w:val="20"/>
      <w:szCs w:val="20"/>
    </w:rPr>
  </w:style>
  <w:style w:type="paragraph" w:styleId="TDC6">
    <w:name w:val="toc 6"/>
    <w:basedOn w:val="Normal"/>
    <w:next w:val="Normal"/>
    <w:autoRedefine/>
    <w:uiPriority w:val="39"/>
    <w:unhideWhenUsed/>
    <w:rsid w:val="00416A5B"/>
    <w:pPr>
      <w:spacing w:after="0"/>
      <w:ind w:left="880"/>
    </w:pPr>
    <w:rPr>
      <w:rFonts w:cstheme="minorHAnsi"/>
      <w:sz w:val="20"/>
      <w:szCs w:val="20"/>
    </w:rPr>
  </w:style>
  <w:style w:type="paragraph" w:styleId="TDC7">
    <w:name w:val="toc 7"/>
    <w:basedOn w:val="Normal"/>
    <w:next w:val="Normal"/>
    <w:autoRedefine/>
    <w:uiPriority w:val="39"/>
    <w:unhideWhenUsed/>
    <w:rsid w:val="00416A5B"/>
    <w:pPr>
      <w:spacing w:after="0"/>
      <w:ind w:left="1100"/>
    </w:pPr>
    <w:rPr>
      <w:rFonts w:cstheme="minorHAnsi"/>
      <w:sz w:val="20"/>
      <w:szCs w:val="20"/>
    </w:rPr>
  </w:style>
  <w:style w:type="paragraph" w:styleId="TDC8">
    <w:name w:val="toc 8"/>
    <w:basedOn w:val="Normal"/>
    <w:next w:val="Normal"/>
    <w:autoRedefine/>
    <w:uiPriority w:val="39"/>
    <w:unhideWhenUsed/>
    <w:rsid w:val="00416A5B"/>
    <w:pPr>
      <w:spacing w:after="0"/>
      <w:ind w:left="1320"/>
    </w:pPr>
    <w:rPr>
      <w:rFonts w:cstheme="minorHAnsi"/>
      <w:sz w:val="20"/>
      <w:szCs w:val="20"/>
    </w:rPr>
  </w:style>
  <w:style w:type="paragraph" w:styleId="TDC9">
    <w:name w:val="toc 9"/>
    <w:basedOn w:val="Normal"/>
    <w:next w:val="Normal"/>
    <w:autoRedefine/>
    <w:uiPriority w:val="39"/>
    <w:unhideWhenUsed/>
    <w:rsid w:val="00416A5B"/>
    <w:pPr>
      <w:spacing w:after="0"/>
      <w:ind w:left="1540"/>
    </w:pPr>
    <w:rPr>
      <w:rFonts w:cstheme="minorHAnsi"/>
      <w:sz w:val="20"/>
      <w:szCs w:val="20"/>
    </w:rPr>
  </w:style>
  <w:style w:type="paragraph" w:styleId="Textodeglobo">
    <w:name w:val="Balloon Text"/>
    <w:basedOn w:val="Normal"/>
    <w:link w:val="TextodegloboCar"/>
    <w:uiPriority w:val="99"/>
    <w:semiHidden/>
    <w:unhideWhenUsed/>
    <w:rsid w:val="00096D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D9C"/>
    <w:rPr>
      <w:rFonts w:ascii="Tahoma" w:hAnsi="Tahoma" w:cs="Tahoma"/>
      <w:sz w:val="16"/>
      <w:szCs w:val="16"/>
    </w:rPr>
  </w:style>
  <w:style w:type="character" w:styleId="Hipervnculovisitado">
    <w:name w:val="FollowedHyperlink"/>
    <w:basedOn w:val="Fuentedeprrafopredeter"/>
    <w:uiPriority w:val="99"/>
    <w:semiHidden/>
    <w:unhideWhenUsed/>
    <w:rsid w:val="00096D9C"/>
    <w:rPr>
      <w:color w:val="800080" w:themeColor="followedHyperlink"/>
      <w:u w:val="single"/>
    </w:rPr>
  </w:style>
  <w:style w:type="character" w:customStyle="1" w:styleId="Ttulo2Car">
    <w:name w:val="Título 2 Car"/>
    <w:basedOn w:val="Fuentedeprrafopredeter"/>
    <w:link w:val="Ttulo2"/>
    <w:uiPriority w:val="9"/>
    <w:rsid w:val="007F0DD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EC58EE"/>
    <w:pPr>
      <w:ind w:left="720"/>
      <w:contextualSpacing/>
    </w:pPr>
  </w:style>
  <w:style w:type="paragraph" w:styleId="Encabezado">
    <w:name w:val="header"/>
    <w:basedOn w:val="Normal"/>
    <w:link w:val="EncabezadoCar"/>
    <w:uiPriority w:val="99"/>
    <w:semiHidden/>
    <w:unhideWhenUsed/>
    <w:rsid w:val="00044D4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044D4A"/>
  </w:style>
  <w:style w:type="paragraph" w:styleId="Piedepgina">
    <w:name w:val="footer"/>
    <w:basedOn w:val="Normal"/>
    <w:link w:val="PiedepginaCar"/>
    <w:uiPriority w:val="99"/>
    <w:unhideWhenUsed/>
    <w:rsid w:val="00044D4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44D4A"/>
  </w:style>
</w:styles>
</file>

<file path=word/webSettings.xml><?xml version="1.0" encoding="utf-8"?>
<w:webSettings xmlns:r="http://schemas.openxmlformats.org/officeDocument/2006/relationships" xmlns:w="http://schemas.openxmlformats.org/wordprocessingml/2006/main">
  <w:divs>
    <w:div w:id="204362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3B266-A6BF-40C6-8089-BF75EAFE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1008</Words>
  <Characters>5751</Characters>
  <Application>Microsoft Office Word</Application>
  <DocSecurity>0</DocSecurity>
  <Lines>47</Lines>
  <Paragraphs>13</Paragraphs>
  <ScaleCrop>false</ScaleCrop>
  <HeadingPairs>
    <vt:vector size="6" baseType="variant">
      <vt:variant>
        <vt:lpstr>Título</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About</vt:lpstr>
      <vt:lpstr>    Diagram 1: The TPCK Framework1/</vt:lpstr>
      <vt:lpstr>Content </vt:lpstr>
      <vt:lpstr>Pedagogy</vt:lpstr>
      <vt:lpstr>Content &amp; Pedagogy</vt:lpstr>
      <vt:lpstr>Technology</vt:lpstr>
      <vt:lpstr>Technology &amp; Pedagogy</vt:lpstr>
      <vt:lpstr>Technology &amp; Content</vt:lpstr>
      <vt:lpstr>Assessment</vt:lpstr>
    </vt:vector>
  </TitlesOfParts>
  <Company>Intel Corporation</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jdhopkin</dc:creator>
  <cp:lastModifiedBy>Vizzio</cp:lastModifiedBy>
  <cp:revision>8</cp:revision>
  <dcterms:created xsi:type="dcterms:W3CDTF">2013-03-25T01:32:00Z</dcterms:created>
  <dcterms:modified xsi:type="dcterms:W3CDTF">2013-03-25T03:38:00Z</dcterms:modified>
</cp:coreProperties>
</file>